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673" w:rsidRPr="00233CF0" w:rsidRDefault="004C0673" w:rsidP="004C0673">
      <w:pPr>
        <w:pStyle w:val="Tiu10"/>
        <w:keepNext/>
        <w:keepLines/>
        <w:spacing w:after="0" w:line="240" w:lineRule="auto"/>
        <w:ind w:firstLine="0"/>
        <w:jc w:val="center"/>
        <w:outlineLvl w:val="9"/>
        <w:rPr>
          <w:rFonts w:ascii="Arial" w:hAnsi="Arial" w:cs="Arial"/>
          <w:color w:val="000000" w:themeColor="text1"/>
          <w:sz w:val="20"/>
          <w:szCs w:val="20"/>
        </w:rPr>
      </w:pPr>
      <w:bookmarkStart w:id="0" w:name="bookmark134"/>
      <w:bookmarkStart w:id="1" w:name="bookmark135"/>
      <w:bookmarkStart w:id="2" w:name="bookmark136"/>
      <w:r w:rsidRPr="00233CF0">
        <w:rPr>
          <w:rFonts w:ascii="Arial" w:hAnsi="Arial" w:cs="Arial"/>
          <w:color w:val="000000" w:themeColor="text1"/>
          <w:sz w:val="20"/>
          <w:szCs w:val="20"/>
        </w:rPr>
        <w:t>Phụ lục I</w:t>
      </w:r>
      <w:bookmarkEnd w:id="0"/>
      <w:bookmarkEnd w:id="1"/>
      <w:bookmarkEnd w:id="2"/>
    </w:p>
    <w:p w:rsidR="004C0673" w:rsidRPr="00233CF0" w:rsidRDefault="004C0673" w:rsidP="004C0673">
      <w:pPr>
        <w:pStyle w:val="Vnbnnidung0"/>
        <w:spacing w:after="0" w:line="240" w:lineRule="auto"/>
        <w:ind w:firstLine="0"/>
        <w:jc w:val="center"/>
        <w:rPr>
          <w:rFonts w:ascii="Arial" w:hAnsi="Arial" w:cs="Arial"/>
          <w:b/>
          <w:bCs/>
          <w:color w:val="000000" w:themeColor="text1"/>
          <w:sz w:val="20"/>
          <w:szCs w:val="20"/>
        </w:rPr>
      </w:pPr>
      <w:r w:rsidRPr="00233CF0">
        <w:rPr>
          <w:rFonts w:ascii="Arial" w:hAnsi="Arial" w:cs="Arial"/>
          <w:b/>
          <w:bCs/>
          <w:color w:val="000000" w:themeColor="text1"/>
          <w:sz w:val="20"/>
          <w:szCs w:val="20"/>
        </w:rPr>
        <w:t>YÊU CẦU KỸ THUẬT THIẾT BỊ PHÁT TÍN HIỆU CỦA XE ƯU TIÊN</w:t>
      </w:r>
    </w:p>
    <w:p w:rsidR="004C0673" w:rsidRPr="00233CF0" w:rsidRDefault="004C0673" w:rsidP="004C0673">
      <w:pPr>
        <w:pStyle w:val="Vnbnnidung0"/>
        <w:spacing w:after="0" w:line="240" w:lineRule="auto"/>
        <w:ind w:firstLine="0"/>
        <w:jc w:val="center"/>
        <w:rPr>
          <w:rFonts w:ascii="Arial" w:hAnsi="Arial" w:cs="Arial"/>
          <w:i/>
          <w:iCs/>
          <w:color w:val="000000" w:themeColor="text1"/>
          <w:sz w:val="20"/>
          <w:szCs w:val="20"/>
        </w:rPr>
      </w:pPr>
      <w:r w:rsidRPr="00233CF0">
        <w:rPr>
          <w:rFonts w:ascii="Arial" w:hAnsi="Arial" w:cs="Arial"/>
          <w:i/>
          <w:iCs/>
          <w:color w:val="000000" w:themeColor="text1"/>
          <w:sz w:val="20"/>
          <w:szCs w:val="20"/>
        </w:rPr>
        <w:t>(Kèm theo Nghị định số 151/2024/NĐ-CP ngày 15 tháng 11 năm 2024 của Chính phủ)</w:t>
      </w:r>
    </w:p>
    <w:p w:rsidR="004C0673" w:rsidRPr="00233CF0" w:rsidRDefault="004C0673" w:rsidP="004C0673">
      <w:pPr>
        <w:pStyle w:val="Vnbnnidung0"/>
        <w:spacing w:after="0" w:line="240" w:lineRule="auto"/>
        <w:ind w:firstLine="0"/>
        <w:jc w:val="center"/>
        <w:rPr>
          <w:rFonts w:ascii="Arial" w:hAnsi="Arial" w:cs="Arial"/>
          <w:iCs/>
          <w:color w:val="000000" w:themeColor="text1"/>
          <w:sz w:val="20"/>
          <w:szCs w:val="20"/>
          <w:vertAlign w:val="superscript"/>
        </w:rPr>
      </w:pPr>
      <w:r w:rsidRPr="00233CF0">
        <w:rPr>
          <w:rFonts w:ascii="Arial" w:hAnsi="Arial" w:cs="Arial"/>
          <w:iCs/>
          <w:color w:val="000000" w:themeColor="text1"/>
          <w:sz w:val="20"/>
          <w:szCs w:val="20"/>
          <w:vertAlign w:val="superscript"/>
        </w:rPr>
        <w:t>_____________</w:t>
      </w:r>
    </w:p>
    <w:p w:rsidR="004C0673" w:rsidRPr="00233CF0" w:rsidRDefault="004C0673" w:rsidP="004C0673">
      <w:pPr>
        <w:pStyle w:val="Vnbnnidung0"/>
        <w:spacing w:after="0" w:line="240" w:lineRule="auto"/>
        <w:ind w:firstLine="0"/>
        <w:jc w:val="center"/>
        <w:rPr>
          <w:rFonts w:ascii="Arial" w:hAnsi="Arial" w:cs="Arial"/>
          <w:color w:val="000000" w:themeColor="text1"/>
          <w:sz w:val="20"/>
          <w:szCs w:val="20"/>
        </w:rPr>
      </w:pPr>
    </w:p>
    <w:p w:rsidR="004C0673" w:rsidRPr="00233CF0" w:rsidRDefault="004C0673" w:rsidP="004C0673">
      <w:pPr>
        <w:pStyle w:val="Tiu10"/>
        <w:keepNext/>
        <w:keepLines/>
        <w:spacing w:after="120" w:line="240" w:lineRule="auto"/>
        <w:ind w:firstLine="720"/>
        <w:jc w:val="both"/>
        <w:outlineLvl w:val="9"/>
        <w:rPr>
          <w:rFonts w:ascii="Arial" w:hAnsi="Arial" w:cs="Arial"/>
          <w:color w:val="000000" w:themeColor="text1"/>
          <w:sz w:val="20"/>
          <w:szCs w:val="20"/>
        </w:rPr>
      </w:pPr>
      <w:bookmarkStart w:id="3" w:name="bookmark137"/>
      <w:bookmarkStart w:id="4" w:name="bookmark138"/>
      <w:bookmarkStart w:id="5" w:name="bookmark139"/>
      <w:r w:rsidRPr="00233CF0">
        <w:rPr>
          <w:rFonts w:ascii="Arial" w:hAnsi="Arial" w:cs="Arial"/>
          <w:color w:val="000000" w:themeColor="text1"/>
          <w:sz w:val="20"/>
          <w:szCs w:val="20"/>
        </w:rPr>
        <w:t>1. Yêu cầu kỹ thuật đèn phát tín hiệu ưu tiên</w:t>
      </w:r>
      <w:bookmarkEnd w:id="3"/>
      <w:bookmarkEnd w:id="4"/>
      <w:bookmarkEnd w:id="5"/>
    </w:p>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a) Đối với xe ô tô</w:t>
      </w:r>
    </w:p>
    <w:tbl>
      <w:tblPr>
        <w:tblOverlap w:val="never"/>
        <w:tblW w:w="5000" w:type="pct"/>
        <w:jc w:val="center"/>
        <w:tblCellMar>
          <w:left w:w="10" w:type="dxa"/>
          <w:right w:w="10" w:type="dxa"/>
        </w:tblCellMar>
        <w:tblLook w:val="04A0" w:firstRow="1" w:lastRow="0" w:firstColumn="1" w:lastColumn="0" w:noHBand="0" w:noVBand="1"/>
      </w:tblPr>
      <w:tblGrid>
        <w:gridCol w:w="561"/>
        <w:gridCol w:w="2007"/>
        <w:gridCol w:w="935"/>
        <w:gridCol w:w="1320"/>
        <w:gridCol w:w="926"/>
        <w:gridCol w:w="1204"/>
        <w:gridCol w:w="1049"/>
        <w:gridCol w:w="1348"/>
      </w:tblGrid>
      <w:tr w:rsidR="004C0673" w:rsidRPr="00233CF0" w:rsidTr="00665502">
        <w:trPr>
          <w:trHeight w:val="20"/>
          <w:jc w:val="center"/>
        </w:trPr>
        <w:tc>
          <w:tcPr>
            <w:tcW w:w="300"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TT</w:t>
            </w:r>
          </w:p>
        </w:tc>
        <w:tc>
          <w:tcPr>
            <w:tcW w:w="1073"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Loại xe ưu tiên</w:t>
            </w:r>
          </w:p>
        </w:tc>
        <w:tc>
          <w:tcPr>
            <w:tcW w:w="500"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Màu sắc</w:t>
            </w:r>
          </w:p>
        </w:tc>
        <w:tc>
          <w:tcPr>
            <w:tcW w:w="1201" w:type="pct"/>
            <w:gridSpan w:val="2"/>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Đèn đơn</w:t>
            </w:r>
          </w:p>
        </w:tc>
        <w:tc>
          <w:tcPr>
            <w:tcW w:w="1204" w:type="pct"/>
            <w:gridSpan w:val="2"/>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Đèn kép</w:t>
            </w:r>
          </w:p>
        </w:tc>
        <w:tc>
          <w:tcPr>
            <w:tcW w:w="722" w:type="pct"/>
            <w:vMerge w:val="restar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Tốc độ quay của chao đèn hoặc tần số chớp (vòng hoặc lần/phút)</w:t>
            </w:r>
          </w:p>
        </w:tc>
      </w:tr>
      <w:tr w:rsidR="004C0673" w:rsidRPr="00233CF0" w:rsidTr="00665502">
        <w:trPr>
          <w:trHeight w:val="20"/>
          <w:jc w:val="center"/>
        </w:trPr>
        <w:tc>
          <w:tcPr>
            <w:tcW w:w="300" w:type="pct"/>
            <w:vMerge/>
            <w:tcBorders>
              <w:lef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c>
          <w:tcPr>
            <w:tcW w:w="1073" w:type="pct"/>
            <w:vMerge/>
            <w:tcBorders>
              <w:left w:val="single" w:sz="4" w:space="0" w:color="auto"/>
            </w:tcBorders>
            <w:shd w:val="clear" w:color="auto" w:fill="FFFFFF"/>
            <w:vAlign w:val="center"/>
          </w:tcPr>
          <w:p w:rsidR="004C0673" w:rsidRPr="00233CF0" w:rsidRDefault="004C0673" w:rsidP="00665502">
            <w:pPr>
              <w:rPr>
                <w:rFonts w:ascii="Arial" w:hAnsi="Arial" w:cs="Arial"/>
                <w:color w:val="000000" w:themeColor="text1"/>
                <w:sz w:val="20"/>
                <w:szCs w:val="20"/>
              </w:rPr>
            </w:pPr>
          </w:p>
        </w:tc>
        <w:tc>
          <w:tcPr>
            <w:tcW w:w="500" w:type="pct"/>
            <w:vMerge/>
            <w:tcBorders>
              <w:lef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Công suất (W)</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Cường độ sáng (cd)</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Công suất</w:t>
            </w:r>
          </w:p>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(W)</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b/>
                <w:color w:val="000000" w:themeColor="text1"/>
                <w:sz w:val="20"/>
                <w:szCs w:val="20"/>
              </w:rPr>
            </w:pPr>
            <w:r w:rsidRPr="00233CF0">
              <w:rPr>
                <w:rFonts w:ascii="Arial" w:hAnsi="Arial" w:cs="Arial"/>
                <w:b/>
                <w:color w:val="000000" w:themeColor="text1"/>
                <w:sz w:val="20"/>
                <w:szCs w:val="20"/>
              </w:rPr>
              <w:t>Cường độ sáng (cd)</w:t>
            </w:r>
          </w:p>
        </w:tc>
        <w:tc>
          <w:tcPr>
            <w:tcW w:w="722" w:type="pct"/>
            <w:vMerge/>
            <w:tcBorders>
              <w:left w:val="single" w:sz="4" w:space="0" w:color="auto"/>
              <w:righ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60</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240</w:t>
            </w: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36</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240</w:t>
            </w: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kiểm sát làm nhiệm vụ khẩn cấp</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 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3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w:t>
            </w:r>
          </w:p>
        </w:tc>
        <w:tc>
          <w:tcPr>
            <w:tcW w:w="107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cứu thương</w:t>
            </w:r>
          </w:p>
        </w:tc>
        <w:tc>
          <w:tcPr>
            <w:tcW w:w="500"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0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300"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7</w:t>
            </w:r>
          </w:p>
        </w:tc>
        <w:tc>
          <w:tcPr>
            <w:tcW w:w="107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hộ đê, xe làm nhiệm vụ cứu nạn, cứu hộ, khắc phục sự cố thiên tai, dịch bệnh, xe làm nhiệm vụ trong tình trạng khẩn cấp theo quy định của pháp luật</w:t>
            </w:r>
          </w:p>
        </w:tc>
        <w:tc>
          <w:tcPr>
            <w:tcW w:w="500"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w:t>
            </w:r>
          </w:p>
        </w:tc>
        <w:tc>
          <w:tcPr>
            <w:tcW w:w="706"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18,9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494"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644"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36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280</w:t>
            </w:r>
          </w:p>
        </w:tc>
        <w:tc>
          <w:tcPr>
            <w:tcW w:w="561"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≥21,6</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bl>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Đối với xe mô tô</w:t>
      </w:r>
    </w:p>
    <w:tbl>
      <w:tblPr>
        <w:tblOverlap w:val="never"/>
        <w:tblW w:w="5000" w:type="pct"/>
        <w:jc w:val="center"/>
        <w:tblCellMar>
          <w:left w:w="10" w:type="dxa"/>
          <w:right w:w="10" w:type="dxa"/>
        </w:tblCellMar>
        <w:tblLook w:val="04A0" w:firstRow="1" w:lastRow="0" w:firstColumn="1" w:lastColumn="0" w:noHBand="0" w:noVBand="1"/>
      </w:tblPr>
      <w:tblGrid>
        <w:gridCol w:w="545"/>
        <w:gridCol w:w="2414"/>
        <w:gridCol w:w="1202"/>
        <w:gridCol w:w="1457"/>
        <w:gridCol w:w="1438"/>
        <w:gridCol w:w="2294"/>
      </w:tblGrid>
      <w:tr w:rsidR="004C0673" w:rsidRPr="00233CF0" w:rsidTr="00665502">
        <w:trPr>
          <w:trHeight w:val="20"/>
          <w:jc w:val="center"/>
        </w:trPr>
        <w:tc>
          <w:tcPr>
            <w:tcW w:w="291"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TT</w:t>
            </w:r>
          </w:p>
        </w:tc>
        <w:tc>
          <w:tcPr>
            <w:tcW w:w="1291"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43" w:type="pct"/>
            <w:vMerge w:val="restar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Màu sắc</w:t>
            </w:r>
          </w:p>
        </w:tc>
        <w:tc>
          <w:tcPr>
            <w:tcW w:w="1548" w:type="pct"/>
            <w:gridSpan w:val="2"/>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Đèn đơn</w:t>
            </w:r>
          </w:p>
        </w:tc>
        <w:tc>
          <w:tcPr>
            <w:tcW w:w="1227" w:type="pct"/>
            <w:vMerge w:val="restar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Tốc độ quay của chao đèn hoặc tần số chớp (vòng hoặc lần/phút)</w:t>
            </w:r>
          </w:p>
        </w:tc>
      </w:tr>
      <w:tr w:rsidR="004C0673" w:rsidRPr="00233CF0" w:rsidTr="00665502">
        <w:trPr>
          <w:trHeight w:val="20"/>
          <w:jc w:val="center"/>
        </w:trPr>
        <w:tc>
          <w:tcPr>
            <w:tcW w:w="291" w:type="pct"/>
            <w:vMerge/>
            <w:tcBorders>
              <w:lef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c>
          <w:tcPr>
            <w:tcW w:w="1291" w:type="pct"/>
            <w:vMerge/>
            <w:tcBorders>
              <w:left w:val="single" w:sz="4" w:space="0" w:color="auto"/>
            </w:tcBorders>
            <w:shd w:val="clear" w:color="auto" w:fill="FFFFFF"/>
            <w:vAlign w:val="center"/>
          </w:tcPr>
          <w:p w:rsidR="004C0673" w:rsidRPr="00233CF0" w:rsidRDefault="004C0673" w:rsidP="00665502">
            <w:pPr>
              <w:rPr>
                <w:rFonts w:ascii="Arial" w:hAnsi="Arial" w:cs="Arial"/>
                <w:color w:val="000000" w:themeColor="text1"/>
                <w:sz w:val="20"/>
                <w:szCs w:val="20"/>
              </w:rPr>
            </w:pPr>
          </w:p>
        </w:tc>
        <w:tc>
          <w:tcPr>
            <w:tcW w:w="643" w:type="pct"/>
            <w:vMerge/>
            <w:tcBorders>
              <w:lef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c>
          <w:tcPr>
            <w:tcW w:w="77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 (W)</w:t>
            </w:r>
          </w:p>
        </w:tc>
        <w:tc>
          <w:tcPr>
            <w:tcW w:w="76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sáng (cd)</w:t>
            </w:r>
          </w:p>
        </w:tc>
        <w:tc>
          <w:tcPr>
            <w:tcW w:w="1227" w:type="pct"/>
            <w:vMerge/>
            <w:tcBorders>
              <w:left w:val="single" w:sz="4" w:space="0" w:color="auto"/>
              <w:righ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r>
      <w:tr w:rsidR="004C0673" w:rsidRPr="00233CF0" w:rsidTr="00665502">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291"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4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7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76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29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br w:type="page"/>
              <w:t>2</w:t>
            </w:r>
          </w:p>
        </w:tc>
        <w:tc>
          <w:tcPr>
            <w:tcW w:w="129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4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Đỏ</w:t>
            </w:r>
          </w:p>
        </w:tc>
        <w:tc>
          <w:tcPr>
            <w:tcW w:w="77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16 </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60,5</w:t>
            </w:r>
          </w:p>
        </w:tc>
        <w:tc>
          <w:tcPr>
            <w:tcW w:w="76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29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291"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64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Xanh-Đỏ</w:t>
            </w:r>
          </w:p>
        </w:tc>
        <w:tc>
          <w:tcPr>
            <w:tcW w:w="77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16 </w:t>
            </w:r>
            <w:r w:rsidRPr="00233CF0">
              <w:rPr>
                <w:rStyle w:val="Other"/>
                <w:rFonts w:ascii="Arial" w:hAnsi="Arial" w:cs="Arial"/>
                <w:color w:val="000000" w:themeColor="text1"/>
                <w:sz w:val="20"/>
                <w:szCs w:val="20"/>
              </w:rPr>
              <w:t>÷</w:t>
            </w:r>
            <w:r w:rsidRPr="00233CF0">
              <w:rPr>
                <w:rFonts w:ascii="Arial" w:hAnsi="Arial" w:cs="Arial"/>
                <w:color w:val="000000" w:themeColor="text1"/>
                <w:sz w:val="20"/>
                <w:szCs w:val="20"/>
              </w:rPr>
              <w:t xml:space="preserve"> 60,5</w:t>
            </w:r>
          </w:p>
        </w:tc>
        <w:tc>
          <w:tcPr>
            <w:tcW w:w="76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tabs>
                <w:tab w:val="left" w:pos="2270"/>
              </w:tabs>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r w:rsidR="004C0673" w:rsidRPr="00233CF0" w:rsidTr="00665502">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291"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4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Xanh - Đỏ</w:t>
            </w:r>
          </w:p>
        </w:tc>
        <w:tc>
          <w:tcPr>
            <w:tcW w:w="77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16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60,5</w:t>
            </w:r>
          </w:p>
        </w:tc>
        <w:tc>
          <w:tcPr>
            <w:tcW w:w="76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≥10,8</w:t>
            </w:r>
          </w:p>
        </w:tc>
        <w:tc>
          <w:tcPr>
            <w:tcW w:w="1227"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60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240</w:t>
            </w:r>
          </w:p>
        </w:tc>
      </w:tr>
    </w:tbl>
    <w:p w:rsidR="004C0673" w:rsidRPr="00233CF0" w:rsidRDefault="004C0673" w:rsidP="004C0673">
      <w:pPr>
        <w:pStyle w:val="Vnbnnidung0"/>
        <w:tabs>
          <w:tab w:val="left" w:pos="1569"/>
        </w:tabs>
        <w:spacing w:after="120" w:line="240" w:lineRule="auto"/>
        <w:ind w:firstLine="720"/>
        <w:jc w:val="both"/>
        <w:rPr>
          <w:rFonts w:ascii="Arial" w:hAnsi="Arial" w:cs="Arial"/>
          <w:color w:val="000000" w:themeColor="text1"/>
          <w:sz w:val="20"/>
          <w:szCs w:val="20"/>
        </w:rPr>
      </w:pPr>
      <w:bookmarkStart w:id="6" w:name="bookmark140"/>
      <w:bookmarkEnd w:id="6"/>
      <w:r w:rsidRPr="00233CF0">
        <w:rPr>
          <w:rFonts w:ascii="Arial" w:hAnsi="Arial" w:cs="Arial"/>
          <w:color w:val="000000" w:themeColor="text1"/>
          <w:sz w:val="20"/>
          <w:szCs w:val="20"/>
        </w:rPr>
        <w:t>c) Loại đèn và hình dạng</w:t>
      </w:r>
    </w:p>
    <w:tbl>
      <w:tblPr>
        <w:tblOverlap w:val="never"/>
        <w:tblW w:w="5000" w:type="pct"/>
        <w:jc w:val="center"/>
        <w:tblCellMar>
          <w:left w:w="10" w:type="dxa"/>
          <w:right w:w="10" w:type="dxa"/>
        </w:tblCellMar>
        <w:tblLook w:val="04A0" w:firstRow="1" w:lastRow="0" w:firstColumn="1" w:lastColumn="0" w:noHBand="0" w:noVBand="1"/>
      </w:tblPr>
      <w:tblGrid>
        <w:gridCol w:w="546"/>
        <w:gridCol w:w="2167"/>
        <w:gridCol w:w="6637"/>
      </w:tblGrid>
      <w:tr w:rsidR="004C0673" w:rsidRPr="00233CF0" w:rsidTr="00665502">
        <w:trPr>
          <w:trHeight w:val="20"/>
          <w:jc w:val="center"/>
        </w:trPr>
        <w:tc>
          <w:tcPr>
            <w:tcW w:w="292" w:type="pct"/>
            <w:tcBorders>
              <w:top w:val="single" w:sz="4" w:space="0" w:color="auto"/>
              <w:left w:val="single" w:sz="4" w:space="0" w:color="auto"/>
            </w:tcBorders>
            <w:shd w:val="clear" w:color="auto" w:fill="FFFFFF"/>
            <w:vAlign w:val="center"/>
          </w:tcPr>
          <w:p w:rsidR="004C0673" w:rsidRPr="00233CF0" w:rsidRDefault="004C0673" w:rsidP="00665502">
            <w:pPr>
              <w:jc w:val="center"/>
              <w:rPr>
                <w:rFonts w:ascii="Arial" w:hAnsi="Arial" w:cs="Arial"/>
                <w:color w:val="000000" w:themeColor="text1"/>
                <w:sz w:val="20"/>
                <w:szCs w:val="20"/>
              </w:rPr>
            </w:pPr>
          </w:p>
        </w:tc>
        <w:tc>
          <w:tcPr>
            <w:tcW w:w="115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đèn</w:t>
            </w:r>
          </w:p>
        </w:tc>
        <w:tc>
          <w:tcPr>
            <w:tcW w:w="3549"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Hình dạng</w:t>
            </w:r>
          </w:p>
        </w:tc>
      </w:tr>
      <w:tr w:rsidR="004C0673" w:rsidRPr="00233CF0" w:rsidTr="00665502">
        <w:trPr>
          <w:trHeight w:val="20"/>
          <w:jc w:val="center"/>
        </w:trPr>
        <w:tc>
          <w:tcPr>
            <w:tcW w:w="292"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15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Đèn đơn</w:t>
            </w:r>
          </w:p>
        </w:tc>
        <w:tc>
          <w:tcPr>
            <w:tcW w:w="3549"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Đèn phát tín hiệu ưu tiên dạng hình tròn</w:t>
            </w:r>
          </w:p>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Đèn phát tín hiệu ưu tiên dạng hình trụ</w:t>
            </w:r>
          </w:p>
        </w:tc>
      </w:tr>
      <w:tr w:rsidR="004C0673" w:rsidRPr="00233CF0" w:rsidTr="00665502">
        <w:trPr>
          <w:trHeight w:val="20"/>
          <w:jc w:val="center"/>
        </w:trPr>
        <w:tc>
          <w:tcPr>
            <w:tcW w:w="292"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15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Đèn kép</w:t>
            </w:r>
          </w:p>
        </w:tc>
        <w:tc>
          <w:tcPr>
            <w:tcW w:w="3549"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Đèn phát tín hiệu ưu tiên dạng hộp chữ nhật có từ 02 cụm đèn trở lên</w:t>
            </w:r>
          </w:p>
        </w:tc>
      </w:tr>
    </w:tbl>
    <w:p w:rsidR="004C0673" w:rsidRPr="00233CF0" w:rsidRDefault="004C0673" w:rsidP="004C0673">
      <w:pPr>
        <w:pStyle w:val="Tiu10"/>
        <w:keepNext/>
        <w:keepLines/>
        <w:tabs>
          <w:tab w:val="left" w:pos="1394"/>
        </w:tabs>
        <w:spacing w:after="120" w:line="240" w:lineRule="auto"/>
        <w:ind w:firstLine="720"/>
        <w:jc w:val="both"/>
        <w:outlineLvl w:val="9"/>
        <w:rPr>
          <w:rFonts w:ascii="Arial" w:hAnsi="Arial" w:cs="Arial"/>
          <w:color w:val="000000" w:themeColor="text1"/>
          <w:sz w:val="20"/>
          <w:szCs w:val="20"/>
        </w:rPr>
      </w:pPr>
      <w:bookmarkStart w:id="7" w:name="bookmark143"/>
      <w:bookmarkStart w:id="8" w:name="bookmark141"/>
      <w:bookmarkStart w:id="9" w:name="bookmark142"/>
      <w:bookmarkStart w:id="10" w:name="bookmark144"/>
      <w:bookmarkEnd w:id="7"/>
      <w:r w:rsidRPr="00233CF0">
        <w:rPr>
          <w:rFonts w:ascii="Arial" w:hAnsi="Arial" w:cs="Arial"/>
          <w:color w:val="000000" w:themeColor="text1"/>
          <w:sz w:val="20"/>
          <w:szCs w:val="20"/>
        </w:rPr>
        <w:t>2. Yêu cầu kỹ thuật còi phát tín hiệu ưu tiên</w:t>
      </w:r>
      <w:bookmarkEnd w:id="8"/>
      <w:bookmarkEnd w:id="9"/>
      <w:bookmarkEnd w:id="10"/>
    </w:p>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a) Đối với xe ô tô</w:t>
      </w:r>
    </w:p>
    <w:tbl>
      <w:tblPr>
        <w:tblOverlap w:val="never"/>
        <w:tblW w:w="5000" w:type="pct"/>
        <w:jc w:val="center"/>
        <w:tblCellMar>
          <w:left w:w="10" w:type="dxa"/>
          <w:right w:w="10" w:type="dxa"/>
        </w:tblCellMar>
        <w:tblLook w:val="04A0" w:firstRow="1" w:lastRow="0" w:firstColumn="1" w:lastColumn="0" w:noHBand="0" w:noVBand="1"/>
      </w:tblPr>
      <w:tblGrid>
        <w:gridCol w:w="553"/>
        <w:gridCol w:w="2833"/>
        <w:gridCol w:w="1195"/>
        <w:gridCol w:w="1060"/>
        <w:gridCol w:w="1195"/>
        <w:gridCol w:w="1287"/>
        <w:gridCol w:w="1227"/>
      </w:tblGrid>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lastRenderedPageBreak/>
              <w:t>TT</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Tần số điều chế</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(Hz)</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 ra</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(W)</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âm thanh</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(dB)</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Chu kỳ còi phát ra (lần/phút)</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Chế độ còi ưu tiên</w:t>
            </w:r>
          </w:p>
        </w:tc>
      </w:tr>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90 ± 10%</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WAIL</w:t>
            </w:r>
          </w:p>
        </w:tc>
      </w:tr>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YELP</w:t>
            </w:r>
          </w:p>
        </w:tc>
      </w:tr>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 ± 10%</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SIREN</w:t>
            </w:r>
          </w:p>
        </w:tc>
      </w:tr>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kiểm sát làm nhiệm vụ khẩn cấp</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WOOP</w:t>
            </w:r>
          </w:p>
        </w:tc>
      </w:tr>
      <w:tr w:rsidR="004C0673" w:rsidRPr="00233CF0" w:rsidTr="00665502">
        <w:trPr>
          <w:trHeight w:val="20"/>
          <w:jc w:val="center"/>
        </w:trPr>
        <w:tc>
          <w:tcPr>
            <w:tcW w:w="29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w:t>
            </w:r>
          </w:p>
        </w:tc>
        <w:tc>
          <w:tcPr>
            <w:tcW w:w="15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210 ± 10%</w:t>
            </w:r>
          </w:p>
        </w:tc>
        <w:tc>
          <w:tcPr>
            <w:tcW w:w="656"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PIERCER</w:t>
            </w:r>
          </w:p>
        </w:tc>
      </w:tr>
      <w:tr w:rsidR="004C0673" w:rsidRPr="00233CF0" w:rsidTr="00665502">
        <w:trPr>
          <w:trHeight w:val="20"/>
          <w:jc w:val="center"/>
        </w:trPr>
        <w:tc>
          <w:tcPr>
            <w:tcW w:w="29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w:t>
            </w:r>
          </w:p>
        </w:tc>
        <w:tc>
          <w:tcPr>
            <w:tcW w:w="151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cứu thương</w:t>
            </w:r>
          </w:p>
        </w:tc>
        <w:tc>
          <w:tcPr>
            <w:tcW w:w="63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567"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200</w:t>
            </w:r>
          </w:p>
        </w:tc>
        <w:tc>
          <w:tcPr>
            <w:tcW w:w="639"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125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135</w:t>
            </w:r>
          </w:p>
        </w:tc>
        <w:tc>
          <w:tcPr>
            <w:tcW w:w="688"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60 ± 10%</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HI-LO</w:t>
            </w:r>
          </w:p>
        </w:tc>
      </w:tr>
    </w:tbl>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Đối với xe mô tô</w:t>
      </w:r>
    </w:p>
    <w:tbl>
      <w:tblPr>
        <w:tblOverlap w:val="never"/>
        <w:tblW w:w="5000" w:type="pct"/>
        <w:jc w:val="center"/>
        <w:tblCellMar>
          <w:left w:w="10" w:type="dxa"/>
          <w:right w:w="10" w:type="dxa"/>
        </w:tblCellMar>
        <w:tblLook w:val="04A0" w:firstRow="1" w:lastRow="0" w:firstColumn="1" w:lastColumn="0" w:noHBand="0" w:noVBand="1"/>
      </w:tblPr>
      <w:tblGrid>
        <w:gridCol w:w="549"/>
        <w:gridCol w:w="2254"/>
        <w:gridCol w:w="1203"/>
        <w:gridCol w:w="1335"/>
        <w:gridCol w:w="1337"/>
        <w:gridCol w:w="1470"/>
        <w:gridCol w:w="1202"/>
      </w:tblGrid>
      <w:tr w:rsidR="004C0673" w:rsidRPr="00233CF0" w:rsidTr="00665502">
        <w:trPr>
          <w:trHeight w:val="20"/>
          <w:jc w:val="center"/>
        </w:trPr>
        <w:tc>
          <w:tcPr>
            <w:tcW w:w="29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TT</w:t>
            </w:r>
          </w:p>
        </w:tc>
        <w:tc>
          <w:tcPr>
            <w:tcW w:w="120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Loại xe ưu tiên</w:t>
            </w:r>
          </w:p>
        </w:tc>
        <w:tc>
          <w:tcPr>
            <w:tcW w:w="64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Tần số điều chế</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(Hz)</w:t>
            </w:r>
          </w:p>
        </w:tc>
        <w:tc>
          <w:tcPr>
            <w:tcW w:w="71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Công suất</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ra</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(W)</w:t>
            </w:r>
          </w:p>
        </w:tc>
        <w:tc>
          <w:tcPr>
            <w:tcW w:w="7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Cường độ âm thanh</w:t>
            </w:r>
          </w:p>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(dB)</w:t>
            </w:r>
          </w:p>
        </w:tc>
        <w:tc>
          <w:tcPr>
            <w:tcW w:w="78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Chu kỳ còi phát ra (lần/phút)</w:t>
            </w:r>
          </w:p>
        </w:tc>
        <w:tc>
          <w:tcPr>
            <w:tcW w:w="643"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b/>
                <w:bCs/>
                <w:color w:val="000000" w:themeColor="text1"/>
                <w:sz w:val="20"/>
                <w:szCs w:val="20"/>
              </w:rPr>
              <w:t>Chế độ còi ưu tiên</w:t>
            </w:r>
          </w:p>
        </w:tc>
      </w:tr>
      <w:tr w:rsidR="004C0673" w:rsidRPr="00233CF0" w:rsidTr="00665502">
        <w:trPr>
          <w:trHeight w:val="20"/>
          <w:jc w:val="center"/>
        </w:trPr>
        <w:tc>
          <w:tcPr>
            <w:tcW w:w="29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w:t>
            </w:r>
          </w:p>
        </w:tc>
        <w:tc>
          <w:tcPr>
            <w:tcW w:w="120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chữa cháy</w:t>
            </w:r>
          </w:p>
        </w:tc>
        <w:tc>
          <w:tcPr>
            <w:tcW w:w="64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90 ± 10%</w:t>
            </w:r>
          </w:p>
        </w:tc>
        <w:tc>
          <w:tcPr>
            <w:tcW w:w="643"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WAIL</w:t>
            </w:r>
          </w:p>
        </w:tc>
      </w:tr>
      <w:tr w:rsidR="004C0673" w:rsidRPr="00233CF0" w:rsidTr="00665502">
        <w:trPr>
          <w:trHeight w:val="20"/>
          <w:jc w:val="center"/>
        </w:trPr>
        <w:tc>
          <w:tcPr>
            <w:tcW w:w="29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w:t>
            </w:r>
          </w:p>
        </w:tc>
        <w:tc>
          <w:tcPr>
            <w:tcW w:w="120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quân sự làm nhiệm vụ khẩn cấp</w:t>
            </w:r>
          </w:p>
        </w:tc>
        <w:tc>
          <w:tcPr>
            <w:tcW w:w="64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180 ± 10%</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YELP</w:t>
            </w:r>
          </w:p>
        </w:tc>
      </w:tr>
      <w:tr w:rsidR="004C0673" w:rsidRPr="00233CF0" w:rsidTr="00665502">
        <w:trPr>
          <w:trHeight w:val="20"/>
          <w:jc w:val="center"/>
        </w:trPr>
        <w:tc>
          <w:tcPr>
            <w:tcW w:w="29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3</w:t>
            </w:r>
          </w:p>
        </w:tc>
        <w:tc>
          <w:tcPr>
            <w:tcW w:w="120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của lực lượng công an làm nhiệm vụ khẩn cấp</w:t>
            </w:r>
          </w:p>
        </w:tc>
        <w:tc>
          <w:tcPr>
            <w:tcW w:w="643"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120 ± 10%</w:t>
            </w:r>
          </w:p>
        </w:tc>
        <w:tc>
          <w:tcPr>
            <w:tcW w:w="643" w:type="pct"/>
            <w:tcBorders>
              <w:top w:val="single" w:sz="4" w:space="0" w:color="auto"/>
              <w:left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SIREN</w:t>
            </w:r>
          </w:p>
        </w:tc>
      </w:tr>
      <w:tr w:rsidR="004C0673" w:rsidRPr="00233CF0" w:rsidTr="00665502">
        <w:trPr>
          <w:trHeight w:val="20"/>
          <w:jc w:val="center"/>
        </w:trPr>
        <w:tc>
          <w:tcPr>
            <w:tcW w:w="29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4</w:t>
            </w:r>
          </w:p>
        </w:tc>
        <w:tc>
          <w:tcPr>
            <w:tcW w:w="120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rPr>
                <w:rFonts w:ascii="Arial" w:hAnsi="Arial" w:cs="Arial"/>
                <w:color w:val="000000" w:themeColor="text1"/>
                <w:sz w:val="20"/>
                <w:szCs w:val="20"/>
              </w:rPr>
            </w:pPr>
            <w:r w:rsidRPr="00233CF0">
              <w:rPr>
                <w:rFonts w:ascii="Arial" w:hAnsi="Arial" w:cs="Arial"/>
                <w:color w:val="000000" w:themeColor="text1"/>
                <w:sz w:val="20"/>
                <w:szCs w:val="20"/>
              </w:rPr>
              <w:t>Xe Cảnh sát giao thông dẫn đường</w:t>
            </w:r>
          </w:p>
        </w:tc>
        <w:tc>
          <w:tcPr>
            <w:tcW w:w="643"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500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1600</w:t>
            </w:r>
          </w:p>
        </w:tc>
        <w:tc>
          <w:tcPr>
            <w:tcW w:w="714"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50 ± 10%</w:t>
            </w:r>
          </w:p>
        </w:tc>
        <w:tc>
          <w:tcPr>
            <w:tcW w:w="715"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 xml:space="preserve">120 </w:t>
            </w:r>
            <w:r w:rsidRPr="00233CF0">
              <w:rPr>
                <w:rStyle w:val="Other"/>
                <w:rFonts w:ascii="Arial" w:hAnsi="Arial" w:cs="Arial"/>
                <w:color w:val="000000" w:themeColor="text1"/>
                <w:sz w:val="20"/>
                <w:szCs w:val="20"/>
              </w:rPr>
              <w:t xml:space="preserve">÷ </w:t>
            </w:r>
            <w:r w:rsidRPr="00233CF0">
              <w:rPr>
                <w:rFonts w:ascii="Arial" w:hAnsi="Arial" w:cs="Arial"/>
                <w:color w:val="000000" w:themeColor="text1"/>
                <w:sz w:val="20"/>
                <w:szCs w:val="20"/>
              </w:rPr>
              <w:t>125</w:t>
            </w:r>
          </w:p>
        </w:tc>
        <w:tc>
          <w:tcPr>
            <w:tcW w:w="786" w:type="pct"/>
            <w:tcBorders>
              <w:top w:val="single" w:sz="4" w:space="0" w:color="auto"/>
              <w:left w:val="single" w:sz="4" w:space="0" w:color="auto"/>
              <w:bottom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210 ± 10%</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C0673" w:rsidRPr="00233CF0" w:rsidRDefault="004C0673" w:rsidP="00665502">
            <w:pPr>
              <w:pStyle w:val="Khc0"/>
              <w:spacing w:after="0" w:line="240" w:lineRule="auto"/>
              <w:ind w:firstLine="0"/>
              <w:jc w:val="center"/>
              <w:rPr>
                <w:rFonts w:ascii="Arial" w:hAnsi="Arial" w:cs="Arial"/>
                <w:color w:val="000000" w:themeColor="text1"/>
                <w:sz w:val="20"/>
                <w:szCs w:val="20"/>
              </w:rPr>
            </w:pPr>
            <w:r w:rsidRPr="00233CF0">
              <w:rPr>
                <w:rFonts w:ascii="Arial" w:hAnsi="Arial" w:cs="Arial"/>
                <w:color w:val="000000" w:themeColor="text1"/>
                <w:sz w:val="20"/>
                <w:szCs w:val="20"/>
              </w:rPr>
              <w:t>PIERCER</w:t>
            </w:r>
          </w:p>
        </w:tc>
      </w:tr>
    </w:tbl>
    <w:p w:rsidR="004C0673" w:rsidRPr="00233CF0" w:rsidRDefault="004C0673" w:rsidP="004C0673">
      <w:pPr>
        <w:pStyle w:val="Chthchbng0"/>
        <w:spacing w:after="120"/>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3. Yêu cầu kỹ thuật cờ hiệu ưu tiên</w:t>
      </w:r>
    </w:p>
    <w:p w:rsidR="004C0673" w:rsidRPr="00233CF0" w:rsidRDefault="004C0673" w:rsidP="004C0673">
      <w:pPr>
        <w:pStyle w:val="Vnbnnidung0"/>
        <w:tabs>
          <w:tab w:val="left" w:pos="1382"/>
        </w:tabs>
        <w:spacing w:after="120" w:line="240" w:lineRule="auto"/>
        <w:ind w:firstLine="720"/>
        <w:jc w:val="both"/>
        <w:rPr>
          <w:rFonts w:ascii="Arial" w:hAnsi="Arial" w:cs="Arial"/>
          <w:color w:val="000000" w:themeColor="text1"/>
          <w:sz w:val="20"/>
          <w:szCs w:val="20"/>
        </w:rPr>
      </w:pPr>
      <w:bookmarkStart w:id="11" w:name="bookmark145"/>
      <w:bookmarkEnd w:id="11"/>
      <w:r w:rsidRPr="00233CF0">
        <w:rPr>
          <w:rFonts w:ascii="Arial" w:hAnsi="Arial" w:cs="Arial"/>
          <w:color w:val="000000" w:themeColor="text1"/>
          <w:sz w:val="20"/>
          <w:szCs w:val="20"/>
        </w:rPr>
        <w:t>a) Cờ hiệu quân sự</w:t>
      </w:r>
    </w:p>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Cờ hình tam giác cân, cạnh đáy rộng 23 cm, đường cao 37 cm, nền cờ màu đỏ, giữa cờ có hình quân hiệu và mũi tên màu vàng, hai bên cạnh có tua vàng dài</w:t>
      </w:r>
      <w:bookmarkStart w:id="12" w:name="bookmark146"/>
      <w:bookmarkEnd w:id="12"/>
      <w:r w:rsidRPr="00233CF0">
        <w:rPr>
          <w:rFonts w:ascii="Arial" w:hAnsi="Arial" w:cs="Arial"/>
          <w:color w:val="000000" w:themeColor="text1"/>
          <w:sz w:val="20"/>
          <w:szCs w:val="20"/>
        </w:rPr>
        <w:t xml:space="preserve"> 3,5 cm; cán cờ cao 50 cm, đường kính cán cờ 1,5 cm.</w:t>
      </w:r>
      <w:bookmarkStart w:id="13" w:name="bookmark147"/>
      <w:bookmarkEnd w:id="13"/>
    </w:p>
    <w:p w:rsidR="004C0673" w:rsidRPr="00233CF0" w:rsidRDefault="004C0673" w:rsidP="004C0673">
      <w:pPr>
        <w:pStyle w:val="Vnbnnidung0"/>
        <w:spacing w:after="120" w:line="240" w:lineRule="auto"/>
        <w:ind w:firstLine="720"/>
        <w:jc w:val="both"/>
        <w:rPr>
          <w:rFonts w:ascii="Arial" w:hAnsi="Arial" w:cs="Arial"/>
          <w:color w:val="000000" w:themeColor="text1"/>
          <w:sz w:val="20"/>
          <w:szCs w:val="20"/>
        </w:rPr>
      </w:pPr>
      <w:r w:rsidRPr="00233CF0">
        <w:rPr>
          <w:rFonts w:ascii="Arial" w:hAnsi="Arial" w:cs="Arial"/>
          <w:color w:val="000000" w:themeColor="text1"/>
          <w:sz w:val="20"/>
          <w:szCs w:val="20"/>
        </w:rPr>
        <w:t>b) Cờ hiệu công an</w:t>
      </w:r>
    </w:p>
    <w:p w:rsidR="00B62354" w:rsidRDefault="004C0673" w:rsidP="004C0673">
      <w:r w:rsidRPr="00233CF0">
        <w:rPr>
          <w:rFonts w:ascii="Arial" w:hAnsi="Arial" w:cs="Arial"/>
          <w:color w:val="000000" w:themeColor="text1"/>
          <w:sz w:val="20"/>
          <w:szCs w:val="20"/>
        </w:rPr>
        <w:t xml:space="preserve">Cờ hình tam giác cân, cạnh đáy rộng </w:t>
      </w:r>
      <w:r w:rsidRPr="00233CF0">
        <w:rPr>
          <w:rFonts w:ascii="Arial" w:hAnsi="Arial" w:cs="Arial"/>
          <w:iCs/>
          <w:color w:val="000000" w:themeColor="text1"/>
          <w:sz w:val="20"/>
          <w:szCs w:val="20"/>
        </w:rPr>
        <w:t>27</w:t>
      </w:r>
      <w:r w:rsidRPr="00233CF0">
        <w:rPr>
          <w:rFonts w:ascii="Arial" w:hAnsi="Arial" w:cs="Arial"/>
          <w:color w:val="000000" w:themeColor="text1"/>
          <w:sz w:val="20"/>
          <w:szCs w:val="20"/>
        </w:rPr>
        <w:t xml:space="preserve"> cm, đường cao 37 cm, hai cạnh bên may tua màu vàng dài 4 cm, nền cờ màu xanh lục, giữa nền cờ thêu hình mũi tên dài</w:t>
      </w:r>
      <w:bookmarkStart w:id="14" w:name="bookmark148"/>
      <w:bookmarkEnd w:id="14"/>
      <w:r w:rsidRPr="00233CF0">
        <w:rPr>
          <w:rFonts w:ascii="Arial" w:hAnsi="Arial" w:cs="Arial"/>
          <w:color w:val="000000" w:themeColor="text1"/>
          <w:sz w:val="20"/>
          <w:szCs w:val="20"/>
        </w:rPr>
        <w:t xml:space="preserve"> 23,5 cm, đầu mũi tên dài 5 cm rộng 3 cm, bản mũi tên rộng 0,5 cm, đầu mũi tên cách đường may nẹp luồn cán cờ 2 cm, giữa thân mũi tên thêu hình Công an hiệu, mũi tên và Công an hiệu màu vàng; cán cờ cao 50 cm, đường kính cán cờ 1,5 cm./.</w:t>
      </w:r>
      <w:bookmarkStart w:id="15" w:name="_GoBack"/>
      <w:bookmarkEnd w:id="15"/>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73"/>
    <w:rsid w:val="004C0673"/>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1ADD08-0757-4271-845C-07CF5ED7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C067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basedOn w:val="DefaultParagraphFont"/>
    <w:link w:val="Tiu10"/>
    <w:rsid w:val="004C0673"/>
    <w:rPr>
      <w:rFonts w:ascii="Times New Roman" w:eastAsia="Times New Roman" w:hAnsi="Times New Roman" w:cs="Times New Roman"/>
      <w:b/>
      <w:bCs/>
      <w:sz w:val="26"/>
      <w:szCs w:val="26"/>
    </w:rPr>
  </w:style>
  <w:style w:type="character" w:customStyle="1" w:styleId="Vnbnnidung">
    <w:name w:val="Văn bản nội dung_"/>
    <w:basedOn w:val="DefaultParagraphFont"/>
    <w:link w:val="Vnbnnidung0"/>
    <w:rsid w:val="004C0673"/>
    <w:rPr>
      <w:rFonts w:ascii="Times New Roman" w:eastAsia="Times New Roman" w:hAnsi="Times New Roman" w:cs="Times New Roman"/>
      <w:sz w:val="26"/>
      <w:szCs w:val="26"/>
    </w:rPr>
  </w:style>
  <w:style w:type="character" w:customStyle="1" w:styleId="Khc">
    <w:name w:val="Khác_"/>
    <w:basedOn w:val="DefaultParagraphFont"/>
    <w:link w:val="Khc0"/>
    <w:rsid w:val="004C0673"/>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4C0673"/>
    <w:rPr>
      <w:rFonts w:ascii="Times New Roman" w:eastAsia="Times New Roman" w:hAnsi="Times New Roman" w:cs="Times New Roman"/>
      <w:b/>
      <w:bCs/>
      <w:sz w:val="26"/>
      <w:szCs w:val="26"/>
    </w:rPr>
  </w:style>
  <w:style w:type="paragraph" w:customStyle="1" w:styleId="Tiu10">
    <w:name w:val="Tiêu đề #1"/>
    <w:basedOn w:val="Normal"/>
    <w:link w:val="Tiu1"/>
    <w:rsid w:val="004C0673"/>
    <w:pPr>
      <w:spacing w:after="140" w:line="274" w:lineRule="auto"/>
      <w:ind w:firstLine="580"/>
      <w:outlineLvl w:val="0"/>
    </w:pPr>
    <w:rPr>
      <w:rFonts w:ascii="Times New Roman" w:eastAsia="Times New Roman" w:hAnsi="Times New Roman" w:cs="Times New Roman"/>
      <w:b/>
      <w:bCs/>
      <w:color w:val="auto"/>
      <w:sz w:val="26"/>
      <w:szCs w:val="26"/>
      <w:lang w:val="en-US" w:eastAsia="en-US" w:bidi="ar-SA"/>
    </w:rPr>
  </w:style>
  <w:style w:type="paragraph" w:customStyle="1" w:styleId="Vnbnnidung0">
    <w:name w:val="Văn bản nội dung"/>
    <w:basedOn w:val="Normal"/>
    <w:link w:val="Vnbnnidung"/>
    <w:rsid w:val="004C0673"/>
    <w:pPr>
      <w:spacing w:after="220" w:line="269" w:lineRule="auto"/>
      <w:ind w:firstLine="400"/>
    </w:pPr>
    <w:rPr>
      <w:rFonts w:ascii="Times New Roman" w:eastAsia="Times New Roman" w:hAnsi="Times New Roman" w:cs="Times New Roman"/>
      <w:color w:val="auto"/>
      <w:sz w:val="26"/>
      <w:szCs w:val="26"/>
      <w:lang w:val="en-US" w:eastAsia="en-US" w:bidi="ar-SA"/>
    </w:rPr>
  </w:style>
  <w:style w:type="paragraph" w:customStyle="1" w:styleId="Khc0">
    <w:name w:val="Khác"/>
    <w:basedOn w:val="Normal"/>
    <w:link w:val="Khc"/>
    <w:rsid w:val="004C0673"/>
    <w:pPr>
      <w:spacing w:after="220" w:line="269" w:lineRule="auto"/>
      <w:ind w:firstLine="400"/>
    </w:pPr>
    <w:rPr>
      <w:rFonts w:ascii="Times New Roman" w:eastAsia="Times New Roman" w:hAnsi="Times New Roman" w:cs="Times New Roman"/>
      <w:color w:val="auto"/>
      <w:sz w:val="26"/>
      <w:szCs w:val="26"/>
      <w:lang w:val="en-US" w:eastAsia="en-US" w:bidi="ar-SA"/>
    </w:rPr>
  </w:style>
  <w:style w:type="paragraph" w:customStyle="1" w:styleId="Chthchbng0">
    <w:name w:val="Chú thích bảng"/>
    <w:basedOn w:val="Normal"/>
    <w:link w:val="Chthchbng"/>
    <w:rsid w:val="004C0673"/>
    <w:rPr>
      <w:rFonts w:ascii="Times New Roman" w:eastAsia="Times New Roman" w:hAnsi="Times New Roman" w:cs="Times New Roman"/>
      <w:b/>
      <w:bCs/>
      <w:color w:val="auto"/>
      <w:sz w:val="26"/>
      <w:szCs w:val="26"/>
      <w:lang w:val="en-US" w:eastAsia="en-US" w:bidi="ar-SA"/>
    </w:rPr>
  </w:style>
  <w:style w:type="character" w:customStyle="1" w:styleId="Other">
    <w:name w:val="Other_"/>
    <w:link w:val="Other0"/>
    <w:uiPriority w:val="99"/>
    <w:locked/>
    <w:rsid w:val="004C0673"/>
    <w:rPr>
      <w:sz w:val="26"/>
      <w:szCs w:val="26"/>
      <w:shd w:val="clear" w:color="auto" w:fill="FFFFFF"/>
    </w:rPr>
  </w:style>
  <w:style w:type="paragraph" w:customStyle="1" w:styleId="Other0">
    <w:name w:val="Other"/>
    <w:basedOn w:val="Normal"/>
    <w:link w:val="Other"/>
    <w:uiPriority w:val="99"/>
    <w:rsid w:val="004C0673"/>
    <w:pPr>
      <w:shd w:val="clear" w:color="auto" w:fill="FFFFFF"/>
      <w:spacing w:after="100" w:line="285" w:lineRule="auto"/>
      <w:ind w:firstLine="400"/>
    </w:pPr>
    <w:rPr>
      <w:rFonts w:asciiTheme="minorHAnsi" w:eastAsiaTheme="minorHAnsi" w:hAnsiTheme="minorHAnsi" w:cstheme="minorBidi"/>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3071</Characters>
  <Application>Microsoft Office Word</Application>
  <DocSecurity>0</DocSecurity>
  <Lines>25</Lines>
  <Paragraphs>7</Paragraphs>
  <ScaleCrop>false</ScaleCrop>
  <Company>TEMAOS</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2025-09-10T10:19:00Z</dcterms:created>
  <dcterms:modified xsi:type="dcterms:W3CDTF">2025-09-10T10:19:00Z</dcterms:modified>
</cp:coreProperties>
</file>